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29C6" w14:textId="5401C5D5" w:rsidR="000A166D" w:rsidRDefault="000A166D" w:rsidP="004E5EB3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6288484D" wp14:editId="214AAC55">
            <wp:simplePos x="0" y="0"/>
            <wp:positionH relativeFrom="column">
              <wp:posOffset>-259935</wp:posOffset>
            </wp:positionH>
            <wp:positionV relativeFrom="paragraph">
              <wp:posOffset>-118300</wp:posOffset>
            </wp:positionV>
            <wp:extent cx="389302" cy="466112"/>
            <wp:effectExtent l="0" t="0" r="0" b="0"/>
            <wp:wrapNone/>
            <wp:docPr id="1" name="Imagen 1" descr="H:\2017\ESCUDO ALGARROBOS-JPG - bordes dorados y nombre colegi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:\2017\ESCUDO ALGARROBOS-JPG - bordes dorados y nombre colegio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2" cy="46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7F4">
        <w:rPr>
          <w:rFonts w:ascii="Arial" w:hAnsi="Arial" w:cs="Arial"/>
          <w:b/>
          <w:sz w:val="28"/>
          <w:szCs w:val="28"/>
        </w:rPr>
        <w:t>CAMPEONATO DE PADRES DE FAMILIA</w:t>
      </w:r>
      <w:r>
        <w:rPr>
          <w:rFonts w:ascii="Arial" w:hAnsi="Arial" w:cs="Arial"/>
          <w:b/>
          <w:sz w:val="28"/>
          <w:szCs w:val="28"/>
        </w:rPr>
        <w:t xml:space="preserve"> FUTBOL – 07</w:t>
      </w:r>
    </w:p>
    <w:p w14:paraId="3DE03220" w14:textId="68B8907A" w:rsidR="000A166D" w:rsidRDefault="004E5EB3" w:rsidP="000A166D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DENOMINADO “COPA DEL MUNDO 2022”</w:t>
      </w:r>
    </w:p>
    <w:p w14:paraId="5CEFBB02" w14:textId="2F367065" w:rsidR="000A166D" w:rsidRPr="007432AF" w:rsidRDefault="007432AF" w:rsidP="007432AF">
      <w:pPr>
        <w:ind w:left="1440" w:firstLine="720"/>
        <w:rPr>
          <w:rFonts w:ascii="Arial" w:hAnsi="Arial" w:cs="Arial"/>
          <w:b/>
        </w:rPr>
      </w:pPr>
      <w:r w:rsidRPr="007432AF">
        <w:rPr>
          <w:rFonts w:ascii="Arial" w:hAnsi="Arial" w:cs="Arial"/>
          <w:b/>
        </w:rPr>
        <w:t xml:space="preserve">       </w:t>
      </w:r>
      <w:r w:rsidR="000A166D" w:rsidRPr="007432AF">
        <w:rPr>
          <w:rFonts w:ascii="Arial" w:hAnsi="Arial" w:cs="Arial"/>
          <w:b/>
        </w:rPr>
        <w:t>CONFORMACIÓN DE L</w:t>
      </w:r>
      <w:r w:rsidR="00E23E79">
        <w:rPr>
          <w:rFonts w:ascii="Arial" w:hAnsi="Arial" w:cs="Arial"/>
          <w:b/>
        </w:rPr>
        <w:t>AS SERIES</w:t>
      </w:r>
    </w:p>
    <w:p w14:paraId="5E0B8E38" w14:textId="77777777" w:rsidR="008C08A2" w:rsidRDefault="008C08A2" w:rsidP="008C08A2">
      <w:pPr>
        <w:rPr>
          <w:rFonts w:ascii="Arial" w:hAnsi="Arial" w:cs="Arial"/>
          <w:b/>
          <w:bCs/>
          <w:u w:val="single"/>
        </w:rPr>
      </w:pPr>
    </w:p>
    <w:p w14:paraId="69CE01E8" w14:textId="25F4438E" w:rsidR="008C08A2" w:rsidRPr="008C08A2" w:rsidRDefault="008C08A2" w:rsidP="008C08A2">
      <w:pPr>
        <w:rPr>
          <w:rFonts w:ascii="Arial" w:hAnsi="Arial" w:cs="Arial"/>
          <w:b/>
          <w:bCs/>
        </w:rPr>
      </w:pPr>
      <w:r w:rsidRPr="008C08A2">
        <w:rPr>
          <w:rFonts w:ascii="Arial" w:hAnsi="Arial" w:cs="Arial"/>
          <w:b/>
          <w:bCs/>
        </w:rPr>
        <w:t>Fecha de inicio:</w:t>
      </w:r>
      <w:r w:rsidRPr="008C08A2">
        <w:rPr>
          <w:rFonts w:ascii="Arial" w:hAnsi="Arial" w:cs="Arial"/>
          <w:b/>
          <w:bCs/>
        </w:rPr>
        <w:tab/>
        <w:t xml:space="preserve"> sábado 02 de Julio</w:t>
      </w:r>
    </w:p>
    <w:p w14:paraId="26D07488" w14:textId="77777777" w:rsidR="008C08A2" w:rsidRPr="008C08A2" w:rsidRDefault="008C08A2" w:rsidP="008C08A2">
      <w:pPr>
        <w:rPr>
          <w:rFonts w:ascii="Arial" w:hAnsi="Arial" w:cs="Arial"/>
        </w:rPr>
      </w:pPr>
    </w:p>
    <w:p w14:paraId="5DFB6028" w14:textId="7C5BD381" w:rsidR="000A166D" w:rsidRDefault="000A166D" w:rsidP="000A166D">
      <w:pPr>
        <w:jc w:val="center"/>
        <w:rPr>
          <w:rFonts w:ascii="Arial" w:hAnsi="Arial" w:cs="Arial"/>
          <w:b/>
          <w:bCs/>
          <w:u w:val="single"/>
        </w:rPr>
      </w:pPr>
      <w:r w:rsidRPr="000A166D">
        <w:rPr>
          <w:rFonts w:ascii="Arial" w:hAnsi="Arial" w:cs="Arial"/>
          <w:b/>
          <w:bCs/>
          <w:u w:val="single"/>
        </w:rPr>
        <w:t>EQUIPOS PARTICIPANTES</w:t>
      </w:r>
    </w:p>
    <w:p w14:paraId="088F10B8" w14:textId="77777777" w:rsidR="00CD11E4" w:rsidRPr="004F109B" w:rsidRDefault="00CD11E4" w:rsidP="00D2631D">
      <w:pPr>
        <w:ind w:left="708" w:firstLine="708"/>
        <w:rPr>
          <w:rFonts w:ascii="Arial" w:hAnsi="Arial" w:cs="Arial"/>
          <w:b/>
          <w:bCs/>
          <w:lang w:val="es-PE"/>
        </w:rPr>
      </w:pPr>
    </w:p>
    <w:tbl>
      <w:tblPr>
        <w:tblpPr w:leftFromText="180" w:rightFromText="180" w:vertAnchor="page" w:horzAnchor="margin" w:tblpY="3565"/>
        <w:tblOverlap w:val="never"/>
        <w:tblW w:w="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1234"/>
        <w:gridCol w:w="1529"/>
        <w:gridCol w:w="1529"/>
      </w:tblGrid>
      <w:tr w:rsidR="00CD11E4" w:rsidRPr="0065470F" w14:paraId="056E6B51" w14:textId="77777777" w:rsidTr="00CD11E4">
        <w:trPr>
          <w:trHeight w:val="372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738110B2" w14:textId="77777777" w:rsidR="00CD11E4" w:rsidRPr="0065470F" w:rsidRDefault="00CD11E4" w:rsidP="00CD11E4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96A8329" w14:textId="77777777" w:rsidR="00CD11E4" w:rsidRPr="0065470F" w:rsidRDefault="00CD11E4" w:rsidP="00CD11E4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  <w:tbl>
            <w:tblPr>
              <w:tblW w:w="10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"/>
            </w:tblGrid>
            <w:tr w:rsidR="00CD11E4" w:rsidRPr="0065470F" w14:paraId="37601BDE" w14:textId="77777777" w:rsidTr="009011B7">
              <w:trPr>
                <w:trHeight w:val="372"/>
                <w:tblCellSpacing w:w="0" w:type="dxa"/>
              </w:trPr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9788" w14:textId="77777777" w:rsidR="00CD11E4" w:rsidRPr="0065470F" w:rsidRDefault="00CD11E4" w:rsidP="00E23E79">
                  <w:pPr>
                    <w:framePr w:hSpace="180" w:wrap="around" w:vAnchor="page" w:hAnchor="margin" w:y="3565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65470F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  <w:lang w:val="en-US"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48C2041B" wp14:editId="562467BC">
                        <wp:simplePos x="0" y="0"/>
                        <wp:positionH relativeFrom="column">
                          <wp:posOffset>143510</wp:posOffset>
                        </wp:positionH>
                        <wp:positionV relativeFrom="paragraph">
                          <wp:posOffset>-224790</wp:posOffset>
                        </wp:positionV>
                        <wp:extent cx="281940" cy="175260"/>
                        <wp:effectExtent l="0" t="0" r="3810" b="0"/>
                        <wp:wrapNone/>
                        <wp:docPr id="28" name="Imagen 28" descr="Amazon.com: Bandera de Uruguay de 3 x 5 pies de alto suministro, con tela  100% poliéster, dos ojales de latón y bordes de doble costura, bandera de  Uruguay de 3 x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 descr="Amazon.com: Bandera de Uruguay de 3 x 5 pies de alto suministro, con tela  100% poliéster, dos ojales de latón y bordes de doble costura, bandera de  Uruguay de 3 x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D19D6DB" w14:textId="77777777" w:rsidR="00CD11E4" w:rsidRPr="0065470F" w:rsidRDefault="00CD11E4" w:rsidP="00CD11E4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63548D23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Uruguay</w:t>
            </w:r>
          </w:p>
        </w:tc>
        <w:tc>
          <w:tcPr>
            <w:tcW w:w="1529" w:type="dxa"/>
          </w:tcPr>
          <w:p w14:paraId="3DB7620A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3F38E9CE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3° A</w:t>
            </w:r>
          </w:p>
        </w:tc>
      </w:tr>
      <w:tr w:rsidR="00CD11E4" w:rsidRPr="0065470F" w14:paraId="70E3B506" w14:textId="77777777" w:rsidTr="00CD11E4">
        <w:trPr>
          <w:trHeight w:val="382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7817AFFB" w14:textId="77777777" w:rsidR="00CD11E4" w:rsidRPr="0065470F" w:rsidRDefault="00CD11E4" w:rsidP="00CD11E4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FC71ACF" w14:textId="77777777" w:rsidR="00CD11E4" w:rsidRPr="0065470F" w:rsidRDefault="00CD11E4" w:rsidP="00CD11E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4DAC6EAA" wp14:editId="6B1E41A7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-142875</wp:posOffset>
                  </wp:positionV>
                  <wp:extent cx="277495" cy="167640"/>
                  <wp:effectExtent l="0" t="0" r="8255" b="3810"/>
                  <wp:wrapSquare wrapText="bothSides"/>
                  <wp:docPr id="37" name="Imagen 37" descr="Bandera de la Argentina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ra de la Argentina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545C3CF5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Argentina</w:t>
            </w:r>
          </w:p>
        </w:tc>
        <w:tc>
          <w:tcPr>
            <w:tcW w:w="1529" w:type="dxa"/>
          </w:tcPr>
          <w:p w14:paraId="719B60F6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2° A</w:t>
            </w:r>
          </w:p>
        </w:tc>
      </w:tr>
      <w:tr w:rsidR="00CD11E4" w:rsidRPr="0065470F" w14:paraId="57090968" w14:textId="77777777" w:rsidTr="00CD11E4">
        <w:trPr>
          <w:trHeight w:val="393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AA4AA87" w14:textId="77777777" w:rsidR="00CD11E4" w:rsidRPr="0065470F" w:rsidRDefault="00CD11E4" w:rsidP="00CD11E4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A2EE6EB" w14:textId="77777777" w:rsidR="00CD11E4" w:rsidRPr="0065470F" w:rsidRDefault="00CD11E4" w:rsidP="00CD11E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02C991F7" wp14:editId="09F17299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30480</wp:posOffset>
                  </wp:positionV>
                  <wp:extent cx="236220" cy="160020"/>
                  <wp:effectExtent l="0" t="0" r="0" b="0"/>
                  <wp:wrapNone/>
                  <wp:docPr id="26" name="Imagen 26" descr="Bandera de Francia - Wikipedia, la enciclopedia lib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Bandera de Francia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86" cy="160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045D921A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Francia</w:t>
            </w:r>
          </w:p>
        </w:tc>
        <w:tc>
          <w:tcPr>
            <w:tcW w:w="1529" w:type="dxa"/>
          </w:tcPr>
          <w:p w14:paraId="14BAA2ED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1° B</w:t>
            </w:r>
          </w:p>
        </w:tc>
      </w:tr>
      <w:tr w:rsidR="00CD11E4" w:rsidRPr="0065470F" w14:paraId="0B08B14C" w14:textId="77777777" w:rsidTr="00CD11E4">
        <w:trPr>
          <w:trHeight w:val="362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10BAB42D" w14:textId="77777777" w:rsidR="00CD11E4" w:rsidRPr="0065470F" w:rsidRDefault="00CD11E4" w:rsidP="00CD11E4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59ECA35" w14:textId="77777777" w:rsidR="00CD11E4" w:rsidRPr="0065470F" w:rsidRDefault="00CD11E4" w:rsidP="00CD11E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0EC5FE1A" wp14:editId="5CB1DD7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53340</wp:posOffset>
                  </wp:positionV>
                  <wp:extent cx="266700" cy="160020"/>
                  <wp:effectExtent l="0" t="0" r="0" b="0"/>
                  <wp:wrapNone/>
                  <wp:docPr id="25" name="Imagen 25" descr="Bandera de Suiza - EcuR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Bandera de Suiza - Ecu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0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17C0455F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4E5EB3">
              <w:rPr>
                <w:rFonts w:ascii="Arial" w:hAnsi="Arial" w:cs="Arial"/>
                <w:color w:val="000000"/>
                <w:lang w:val="en-US" w:eastAsia="en-US"/>
              </w:rPr>
              <w:t>Suiza</w:t>
            </w:r>
            <w:proofErr w:type="spellEnd"/>
          </w:p>
        </w:tc>
        <w:tc>
          <w:tcPr>
            <w:tcW w:w="1529" w:type="dxa"/>
          </w:tcPr>
          <w:p w14:paraId="4632197D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4° B</w:t>
            </w:r>
          </w:p>
        </w:tc>
      </w:tr>
      <w:tr w:rsidR="00CD11E4" w:rsidRPr="0065470F" w14:paraId="7E752375" w14:textId="77777777" w:rsidTr="00CD11E4">
        <w:trPr>
          <w:trHeight w:val="362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7865EC3" w14:textId="77777777" w:rsidR="00CD11E4" w:rsidRPr="0065470F" w:rsidRDefault="00CD11E4" w:rsidP="00CD11E4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8EE5AD9" w14:textId="77777777" w:rsidR="00CD11E4" w:rsidRPr="0065470F" w:rsidRDefault="00CD11E4" w:rsidP="00CD11E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2E8ADBE4" wp14:editId="202282F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60960</wp:posOffset>
                  </wp:positionV>
                  <wp:extent cx="243840" cy="160020"/>
                  <wp:effectExtent l="0" t="0" r="0" b="0"/>
                  <wp:wrapNone/>
                  <wp:docPr id="24" name="Imagen 24" descr="Ilustración de la bandera de Canadá 1218820 Vector en Vecteez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Ilustración de la bandera de Canadá 1218820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9" cy="165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5B2001E9" w14:textId="49D32D48" w:rsidR="00CD11E4" w:rsidRPr="004E5EB3" w:rsidRDefault="00A855B9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Canada</w:t>
            </w:r>
          </w:p>
        </w:tc>
        <w:tc>
          <w:tcPr>
            <w:tcW w:w="1529" w:type="dxa"/>
          </w:tcPr>
          <w:p w14:paraId="75F621A1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5° A y B</w:t>
            </w:r>
          </w:p>
        </w:tc>
      </w:tr>
      <w:tr w:rsidR="00CD11E4" w:rsidRPr="0065470F" w14:paraId="493947C2" w14:textId="77777777" w:rsidTr="00CD11E4">
        <w:trPr>
          <w:trHeight w:val="342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EDE3703" w14:textId="77777777" w:rsidR="00CD11E4" w:rsidRPr="0065470F" w:rsidRDefault="00CD11E4" w:rsidP="00CD11E4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DF16380" w14:textId="77777777" w:rsidR="00CD11E4" w:rsidRPr="0065470F" w:rsidRDefault="00CD11E4" w:rsidP="00CD11E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6706D5A1" wp14:editId="0C3E7F85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45720</wp:posOffset>
                  </wp:positionV>
                  <wp:extent cx="312420" cy="175260"/>
                  <wp:effectExtent l="0" t="0" r="0" b="0"/>
                  <wp:wrapNone/>
                  <wp:docPr id="23" name="Imagen 23" descr="Bandera de Ecuador - Wikipedia, la enciclopedia lib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 descr="Bandera de Ecuador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6815" cy="175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1083179E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Ecuador</w:t>
            </w:r>
          </w:p>
        </w:tc>
        <w:tc>
          <w:tcPr>
            <w:tcW w:w="1529" w:type="dxa"/>
          </w:tcPr>
          <w:p w14:paraId="102DD461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3° B</w:t>
            </w:r>
          </w:p>
        </w:tc>
      </w:tr>
      <w:tr w:rsidR="00CD11E4" w:rsidRPr="0065470F" w14:paraId="3BD7935F" w14:textId="77777777" w:rsidTr="00CD11E4">
        <w:trPr>
          <w:trHeight w:val="321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3582B1FF" w14:textId="77777777" w:rsidR="00CD11E4" w:rsidRPr="0065470F" w:rsidRDefault="00CD11E4" w:rsidP="00CD11E4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1F35947" w14:textId="77777777" w:rsidR="00CD11E4" w:rsidRPr="0065470F" w:rsidRDefault="00CD11E4" w:rsidP="00CD11E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54AED8B9" wp14:editId="52BD0F04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53340</wp:posOffset>
                  </wp:positionV>
                  <wp:extent cx="304800" cy="160020"/>
                  <wp:effectExtent l="0" t="0" r="0" b="0"/>
                  <wp:wrapNone/>
                  <wp:docPr id="22" name="Imagen 22" descr="Bandera de Croac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 descr="Bandera de Croa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" cy="155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1FB4EA3D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4E5EB3">
              <w:rPr>
                <w:rFonts w:ascii="Arial" w:hAnsi="Arial" w:cs="Arial"/>
                <w:color w:val="000000"/>
                <w:lang w:val="en-US" w:eastAsia="en-US"/>
              </w:rPr>
              <w:t>Croacia</w:t>
            </w:r>
            <w:proofErr w:type="spellEnd"/>
          </w:p>
        </w:tc>
        <w:tc>
          <w:tcPr>
            <w:tcW w:w="1529" w:type="dxa"/>
          </w:tcPr>
          <w:p w14:paraId="7A8AD9EF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2° B</w:t>
            </w:r>
          </w:p>
        </w:tc>
      </w:tr>
      <w:tr w:rsidR="00CD11E4" w:rsidRPr="0065470F" w14:paraId="637A6884" w14:textId="77777777" w:rsidTr="00CD11E4">
        <w:trPr>
          <w:trHeight w:val="351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583D6C91" w14:textId="77777777" w:rsidR="00CD11E4" w:rsidRPr="0065470F" w:rsidRDefault="00CD11E4" w:rsidP="00CD11E4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77AD456" w14:textId="77777777" w:rsidR="00CD11E4" w:rsidRPr="0065470F" w:rsidRDefault="00CD11E4" w:rsidP="00CD11E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39F5F62D" wp14:editId="2BF2018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15240</wp:posOffset>
                  </wp:positionV>
                  <wp:extent cx="289560" cy="190500"/>
                  <wp:effectExtent l="0" t="0" r="0" b="0"/>
                  <wp:wrapNone/>
                  <wp:docPr id="21" name="Imagen 21" descr="Bandera de España - Histor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5" descr="Bandera de España - His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93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4E30C307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4E5EB3">
              <w:rPr>
                <w:rFonts w:ascii="Arial" w:hAnsi="Arial" w:cs="Arial"/>
                <w:color w:val="000000"/>
                <w:lang w:val="en-US" w:eastAsia="en-US"/>
              </w:rPr>
              <w:t>España</w:t>
            </w:r>
            <w:proofErr w:type="spellEnd"/>
          </w:p>
        </w:tc>
        <w:tc>
          <w:tcPr>
            <w:tcW w:w="1529" w:type="dxa"/>
          </w:tcPr>
          <w:p w14:paraId="3FB6D0F0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1° A</w:t>
            </w:r>
          </w:p>
        </w:tc>
      </w:tr>
      <w:tr w:rsidR="00CD11E4" w:rsidRPr="0065470F" w14:paraId="569D0F34" w14:textId="77777777" w:rsidTr="00CD11E4">
        <w:trPr>
          <w:trHeight w:val="351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A088E48" w14:textId="77777777" w:rsidR="00CD11E4" w:rsidRPr="0065470F" w:rsidRDefault="00CD11E4" w:rsidP="00CD11E4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547436F" w14:textId="77777777" w:rsidR="00CD11E4" w:rsidRPr="0065470F" w:rsidRDefault="00CD11E4" w:rsidP="00CD11E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7E306D94" wp14:editId="22E8BE0E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22860</wp:posOffset>
                  </wp:positionV>
                  <wp:extent cx="304800" cy="190500"/>
                  <wp:effectExtent l="0" t="0" r="0" b="0"/>
                  <wp:wrapNone/>
                  <wp:docPr id="20" name="Imagen 20" descr="Pin on PEGATIN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6" descr="Pin on PEGAT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2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79F2ED03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4E5EB3">
              <w:rPr>
                <w:rFonts w:ascii="Arial" w:hAnsi="Arial" w:cs="Arial"/>
                <w:color w:val="000000"/>
                <w:lang w:val="en-US" w:eastAsia="en-US"/>
              </w:rPr>
              <w:t>Alemania</w:t>
            </w:r>
            <w:proofErr w:type="spellEnd"/>
          </w:p>
        </w:tc>
        <w:tc>
          <w:tcPr>
            <w:tcW w:w="1529" w:type="dxa"/>
          </w:tcPr>
          <w:p w14:paraId="777B774F" w14:textId="77777777" w:rsidR="00CD11E4" w:rsidRPr="004E5EB3" w:rsidRDefault="00CD11E4" w:rsidP="00CD11E4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4° A</w:t>
            </w:r>
          </w:p>
        </w:tc>
      </w:tr>
    </w:tbl>
    <w:tbl>
      <w:tblPr>
        <w:tblpPr w:leftFromText="180" w:rightFromText="180" w:vertAnchor="page" w:horzAnchor="page" w:tblpX="6061" w:tblpY="3553"/>
        <w:tblOverlap w:val="never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1234"/>
        <w:gridCol w:w="1684"/>
        <w:gridCol w:w="1701"/>
      </w:tblGrid>
      <w:tr w:rsidR="004F109B" w:rsidRPr="0065470F" w14:paraId="102C9A9A" w14:textId="77777777" w:rsidTr="004E5EB3">
        <w:trPr>
          <w:trHeight w:val="372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25D2152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29D4220E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CFD928" wp14:editId="21CAA49B">
                  <wp:extent cx="289560" cy="192755"/>
                  <wp:effectExtent l="0" t="0" r="0" b="0"/>
                  <wp:docPr id="18" name="Imagen 17" descr="Bandera del Perú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7" descr="Bandera del Perú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92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14:paraId="4A2B2FB4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Perú</w:t>
            </w:r>
          </w:p>
        </w:tc>
        <w:tc>
          <w:tcPr>
            <w:tcW w:w="1701" w:type="dxa"/>
          </w:tcPr>
          <w:p w14:paraId="75D1E434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5° Sec A y B</w:t>
            </w:r>
          </w:p>
        </w:tc>
      </w:tr>
      <w:tr w:rsidR="004F109B" w:rsidRPr="0065470F" w14:paraId="647A0734" w14:textId="77777777" w:rsidTr="004E5EB3">
        <w:trPr>
          <w:trHeight w:val="382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1A33B53A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4CBC3D26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6199650" wp14:editId="4EA86A41">
                  <wp:extent cx="297602" cy="193964"/>
                  <wp:effectExtent l="0" t="0" r="7620" b="0"/>
                  <wp:docPr id="19" name="Imagen 18" descr="Significado de Bandera de EE.UU. (Qué es, Concepto y Definición) -  Signific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8" descr="Significado de Bandera de EE.UU. (Qué es, Concepto y Definición) -  Signific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2" cy="193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14:paraId="6C82B4CB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U.S.A</w:t>
            </w:r>
          </w:p>
        </w:tc>
        <w:tc>
          <w:tcPr>
            <w:tcW w:w="1701" w:type="dxa"/>
          </w:tcPr>
          <w:p w14:paraId="6D5EAF5A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3° Sec A y B</w:t>
            </w:r>
          </w:p>
        </w:tc>
      </w:tr>
      <w:tr w:rsidR="004F109B" w:rsidRPr="0065470F" w14:paraId="72A81B27" w14:textId="77777777" w:rsidTr="004E5EB3">
        <w:trPr>
          <w:trHeight w:val="393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38734B4E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3A1CBB04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E012EBC" wp14:editId="7E6AA415">
                  <wp:extent cx="335280" cy="226045"/>
                  <wp:effectExtent l="0" t="0" r="7620" b="3175"/>
                  <wp:docPr id="56" name="Imagen 20" descr="Bandera de Hol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0" descr="Bandera de Hol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26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14:paraId="7B3F4D75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4E5EB3">
              <w:rPr>
                <w:rFonts w:ascii="Arial" w:hAnsi="Arial" w:cs="Arial"/>
                <w:color w:val="000000"/>
                <w:lang w:val="en-US" w:eastAsia="en-US"/>
              </w:rPr>
              <w:t>Paises</w:t>
            </w:r>
            <w:proofErr w:type="spellEnd"/>
            <w:r w:rsidRPr="004E5EB3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E5EB3">
              <w:rPr>
                <w:rFonts w:ascii="Arial" w:hAnsi="Arial" w:cs="Arial"/>
                <w:color w:val="000000"/>
                <w:lang w:val="en-US" w:eastAsia="en-US"/>
              </w:rPr>
              <w:t>Bajos</w:t>
            </w:r>
            <w:proofErr w:type="spellEnd"/>
          </w:p>
        </w:tc>
        <w:tc>
          <w:tcPr>
            <w:tcW w:w="1701" w:type="dxa"/>
          </w:tcPr>
          <w:p w14:paraId="468B8CDF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1° Sec A</w:t>
            </w:r>
          </w:p>
        </w:tc>
      </w:tr>
      <w:tr w:rsidR="004F109B" w:rsidRPr="0065470F" w14:paraId="318B3A58" w14:textId="77777777" w:rsidTr="004E5EB3">
        <w:trPr>
          <w:trHeight w:val="362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3626A6B2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3D5DA80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25A5E6" wp14:editId="2B5A5487">
                  <wp:extent cx="304800" cy="231355"/>
                  <wp:effectExtent l="0" t="0" r="0" b="0"/>
                  <wp:docPr id="57" name="Imagen 21" descr="Bandera de Dinamarca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1" descr="Bandera de Dinamarca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1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14:paraId="3E2C2031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4E5EB3">
              <w:rPr>
                <w:rFonts w:ascii="Arial" w:hAnsi="Arial" w:cs="Arial"/>
                <w:color w:val="000000"/>
                <w:lang w:val="en-US" w:eastAsia="en-US"/>
              </w:rPr>
              <w:t>Dinamarca</w:t>
            </w:r>
            <w:proofErr w:type="spellEnd"/>
          </w:p>
        </w:tc>
        <w:tc>
          <w:tcPr>
            <w:tcW w:w="1701" w:type="dxa"/>
          </w:tcPr>
          <w:p w14:paraId="3DDBBA6A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6° A</w:t>
            </w:r>
          </w:p>
        </w:tc>
      </w:tr>
      <w:tr w:rsidR="004F109B" w:rsidRPr="0065470F" w14:paraId="5FB31161" w14:textId="77777777" w:rsidTr="004E5EB3">
        <w:trPr>
          <w:trHeight w:val="362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454A0089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430354F2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3698F11" wp14:editId="43A258B7">
                  <wp:extent cx="337029" cy="228600"/>
                  <wp:effectExtent l="0" t="0" r="6350" b="0"/>
                  <wp:docPr id="58" name="Imagen 22" descr="Bandera de Qatar | Qatar flag, Flags of the world, Q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2" descr="Bandera de Qatar | Qatar flag, Flags of the world, Q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29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14:paraId="71DEA532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Qatar</w:t>
            </w:r>
          </w:p>
        </w:tc>
        <w:tc>
          <w:tcPr>
            <w:tcW w:w="1701" w:type="dxa"/>
          </w:tcPr>
          <w:p w14:paraId="057474D7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4° Sec A y B</w:t>
            </w:r>
          </w:p>
        </w:tc>
      </w:tr>
      <w:tr w:rsidR="004F109B" w:rsidRPr="0065470F" w14:paraId="19B57D98" w14:textId="77777777" w:rsidTr="004E5EB3">
        <w:trPr>
          <w:trHeight w:val="342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73AE95B2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BB1B73E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3240A4" wp14:editId="10E6BD74">
                  <wp:extent cx="307340" cy="184404"/>
                  <wp:effectExtent l="0" t="0" r="0" b="6350"/>
                  <wp:docPr id="59" name="Imagen 23" descr="Bandera de Inglaterra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3" descr="Bandera de Inglaterra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84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14:paraId="3BCF7674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4E5EB3">
              <w:rPr>
                <w:rFonts w:ascii="Arial" w:hAnsi="Arial" w:cs="Arial"/>
                <w:color w:val="000000"/>
                <w:lang w:val="en-US" w:eastAsia="en-US"/>
              </w:rPr>
              <w:t>Inglaterra</w:t>
            </w:r>
            <w:proofErr w:type="spellEnd"/>
          </w:p>
        </w:tc>
        <w:tc>
          <w:tcPr>
            <w:tcW w:w="1701" w:type="dxa"/>
          </w:tcPr>
          <w:p w14:paraId="21000B12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6° B</w:t>
            </w:r>
          </w:p>
        </w:tc>
      </w:tr>
      <w:tr w:rsidR="004F109B" w:rsidRPr="0065470F" w14:paraId="50372305" w14:textId="77777777" w:rsidTr="004E5EB3">
        <w:trPr>
          <w:trHeight w:val="321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29FF1B4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2D087D27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FED7DD" wp14:editId="11AC397E">
                  <wp:extent cx="331470" cy="220980"/>
                  <wp:effectExtent l="0" t="0" r="0" b="7620"/>
                  <wp:docPr id="60" name="Imagen 24" descr="Bandera de Portugal: historia y significado (Imágenes revisada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4" descr="Bandera de Portugal: historia y significado (Imágenes revisad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220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14:paraId="39B61730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 xml:space="preserve">Portugal </w:t>
            </w:r>
          </w:p>
        </w:tc>
        <w:tc>
          <w:tcPr>
            <w:tcW w:w="1701" w:type="dxa"/>
          </w:tcPr>
          <w:p w14:paraId="19A453FF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2° Sec A y B</w:t>
            </w:r>
          </w:p>
        </w:tc>
      </w:tr>
      <w:tr w:rsidR="004F109B" w:rsidRPr="0065470F" w14:paraId="27168FA5" w14:textId="77777777" w:rsidTr="004E5EB3">
        <w:trPr>
          <w:trHeight w:val="351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6E47584C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65470F">
              <w:rPr>
                <w:rFonts w:ascii="Calibri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42134183" w14:textId="77777777" w:rsidR="004F109B" w:rsidRPr="0065470F" w:rsidRDefault="004F109B" w:rsidP="004F109B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264229" wp14:editId="31C4D8E4">
                  <wp:extent cx="332802" cy="220980"/>
                  <wp:effectExtent l="0" t="0" r="0" b="7620"/>
                  <wp:docPr id="61" name="Imagen 25" descr="Bandera de Camerún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5" descr="Bandera de Camerún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02" cy="220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14:paraId="77C519A0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4E5EB3">
              <w:rPr>
                <w:rFonts w:ascii="Arial" w:hAnsi="Arial" w:cs="Arial"/>
                <w:color w:val="000000"/>
                <w:lang w:val="en-US" w:eastAsia="en-US"/>
              </w:rPr>
              <w:t>Camerún</w:t>
            </w:r>
            <w:proofErr w:type="spellEnd"/>
          </w:p>
        </w:tc>
        <w:tc>
          <w:tcPr>
            <w:tcW w:w="1701" w:type="dxa"/>
          </w:tcPr>
          <w:p w14:paraId="5F750390" w14:textId="77777777" w:rsidR="004F109B" w:rsidRPr="004E5EB3" w:rsidRDefault="004F109B" w:rsidP="004F109B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4E5EB3">
              <w:rPr>
                <w:rFonts w:ascii="Arial" w:hAnsi="Arial" w:cs="Arial"/>
                <w:color w:val="000000"/>
                <w:lang w:val="en-US" w:eastAsia="en-US"/>
              </w:rPr>
              <w:t>1° Sec B</w:t>
            </w:r>
          </w:p>
        </w:tc>
      </w:tr>
    </w:tbl>
    <w:p w14:paraId="0AF37007" w14:textId="77777777" w:rsidR="008C08A2" w:rsidRDefault="008C08A2" w:rsidP="008C08A2">
      <w:pPr>
        <w:ind w:left="70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SERIE </w:t>
      </w:r>
      <w:r w:rsidRPr="000E6B2F">
        <w:rPr>
          <w:rFonts w:ascii="Arial" w:hAnsi="Arial" w:cs="Arial"/>
          <w:b/>
          <w:bCs/>
          <w:u w:val="single"/>
        </w:rPr>
        <w:t>“</w:t>
      </w:r>
      <w:proofErr w:type="gramStart"/>
      <w:r>
        <w:rPr>
          <w:rFonts w:ascii="Arial" w:hAnsi="Arial" w:cs="Arial"/>
          <w:b/>
          <w:bCs/>
          <w:u w:val="single"/>
        </w:rPr>
        <w:t>A”</w:t>
      </w:r>
      <w:r w:rsidRPr="000A166D">
        <w:rPr>
          <w:rFonts w:ascii="Arial" w:hAnsi="Arial" w:cs="Arial"/>
          <w:b/>
          <w:bCs/>
        </w:rPr>
        <w:t xml:space="preserve">   </w:t>
      </w:r>
      <w:proofErr w:type="gramEnd"/>
      <w:r w:rsidRPr="000A166D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                       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SERIE </w:t>
      </w:r>
      <w:r w:rsidRPr="000E6B2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“B”</w:t>
      </w:r>
      <w:r w:rsidRPr="000E6B2F">
        <w:rPr>
          <w:rFonts w:ascii="Arial" w:hAnsi="Arial" w:cs="Arial"/>
          <w:b/>
          <w:bCs/>
          <w:u w:val="single"/>
        </w:rPr>
        <w:t xml:space="preserve"> </w:t>
      </w:r>
      <w:r w:rsidRPr="000A166D">
        <w:rPr>
          <w:rFonts w:ascii="Arial" w:hAnsi="Arial" w:cs="Arial"/>
          <w:b/>
          <w:bCs/>
        </w:rPr>
        <w:t xml:space="preserve">   </w:t>
      </w:r>
    </w:p>
    <w:p w14:paraId="279168BC" w14:textId="77777777" w:rsidR="00CD11E4" w:rsidRDefault="00CD11E4" w:rsidP="004F109B">
      <w:pPr>
        <w:rPr>
          <w:rFonts w:ascii="Arial" w:hAnsi="Arial" w:cs="Arial"/>
          <w:b/>
          <w:bCs/>
        </w:rPr>
      </w:pPr>
    </w:p>
    <w:p w14:paraId="106BCC31" w14:textId="77777777" w:rsidR="00CD11E4" w:rsidRDefault="004F109B" w:rsidP="004F109B">
      <w:pPr>
        <w:ind w:left="70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</w:t>
      </w:r>
    </w:p>
    <w:p w14:paraId="027FD628" w14:textId="261345FF" w:rsidR="004E5EB3" w:rsidRPr="008C08A2" w:rsidRDefault="000A166D" w:rsidP="008C08A2">
      <w:pPr>
        <w:ind w:left="708" w:firstLine="708"/>
        <w:rPr>
          <w:rFonts w:ascii="Arial" w:hAnsi="Arial" w:cs="Arial"/>
          <w:b/>
          <w:bCs/>
        </w:rPr>
      </w:pPr>
      <w:r w:rsidRPr="000A166D">
        <w:rPr>
          <w:rFonts w:ascii="Arial" w:hAnsi="Arial" w:cs="Arial"/>
          <w:b/>
          <w:bCs/>
        </w:rPr>
        <w:t xml:space="preserve">                                                           </w:t>
      </w:r>
      <w:bookmarkStart w:id="0" w:name="_GoBack"/>
      <w:bookmarkEnd w:id="0"/>
    </w:p>
    <w:p w14:paraId="199F7C33" w14:textId="09C47A50" w:rsidR="000E6B2F" w:rsidRPr="007432AF" w:rsidRDefault="000E6B2F" w:rsidP="007432AF">
      <w:pPr>
        <w:jc w:val="center"/>
        <w:rPr>
          <w:rFonts w:ascii="Arial" w:hAnsi="Arial" w:cs="Arial"/>
          <w:sz w:val="28"/>
          <w:szCs w:val="28"/>
        </w:rPr>
      </w:pPr>
      <w:r w:rsidRPr="007432AF">
        <w:rPr>
          <w:rFonts w:ascii="Arial" w:hAnsi="Arial" w:cs="Arial"/>
          <w:sz w:val="28"/>
          <w:szCs w:val="28"/>
        </w:rPr>
        <w:t>FIXTURE</w:t>
      </w:r>
    </w:p>
    <w:p w14:paraId="166C7504" w14:textId="77777777" w:rsidR="007432AF" w:rsidRPr="00164B79" w:rsidRDefault="007432AF" w:rsidP="007432AF">
      <w:pPr>
        <w:jc w:val="center"/>
        <w:rPr>
          <w:sz w:val="28"/>
          <w:szCs w:val="28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134"/>
        <w:gridCol w:w="1134"/>
        <w:gridCol w:w="992"/>
        <w:gridCol w:w="1134"/>
        <w:gridCol w:w="1134"/>
        <w:gridCol w:w="1276"/>
      </w:tblGrid>
      <w:tr w:rsidR="007432AF" w14:paraId="4C252EB7" w14:textId="77777777" w:rsidTr="007432AF">
        <w:tc>
          <w:tcPr>
            <w:tcW w:w="1134" w:type="dxa"/>
          </w:tcPr>
          <w:p w14:paraId="59D1CEAD" w14:textId="77777777" w:rsidR="002E6B1A" w:rsidRPr="007432AF" w:rsidRDefault="002E6B1A" w:rsidP="007432A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2AF">
              <w:rPr>
                <w:b/>
                <w:bCs/>
                <w:sz w:val="22"/>
                <w:szCs w:val="22"/>
              </w:rPr>
              <w:t>1RA FECHA</w:t>
            </w:r>
          </w:p>
        </w:tc>
        <w:tc>
          <w:tcPr>
            <w:tcW w:w="1134" w:type="dxa"/>
          </w:tcPr>
          <w:p w14:paraId="60F2B3D6" w14:textId="77777777" w:rsidR="002E6B1A" w:rsidRPr="007432AF" w:rsidRDefault="002E6B1A" w:rsidP="007432A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2AF">
              <w:rPr>
                <w:b/>
                <w:bCs/>
                <w:sz w:val="22"/>
                <w:szCs w:val="22"/>
              </w:rPr>
              <w:t>2DA FECHA</w:t>
            </w:r>
          </w:p>
        </w:tc>
        <w:tc>
          <w:tcPr>
            <w:tcW w:w="993" w:type="dxa"/>
          </w:tcPr>
          <w:p w14:paraId="59EA15A5" w14:textId="77777777" w:rsidR="002E6B1A" w:rsidRPr="007432AF" w:rsidRDefault="002E6B1A" w:rsidP="007432A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2AF">
              <w:rPr>
                <w:b/>
                <w:bCs/>
                <w:sz w:val="22"/>
                <w:szCs w:val="22"/>
              </w:rPr>
              <w:t>3RA FECHA</w:t>
            </w:r>
          </w:p>
        </w:tc>
        <w:tc>
          <w:tcPr>
            <w:tcW w:w="1134" w:type="dxa"/>
          </w:tcPr>
          <w:p w14:paraId="044D5348" w14:textId="77777777" w:rsidR="002E6B1A" w:rsidRPr="007432AF" w:rsidRDefault="002E6B1A" w:rsidP="007432A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2AF">
              <w:rPr>
                <w:b/>
                <w:bCs/>
                <w:sz w:val="22"/>
                <w:szCs w:val="22"/>
              </w:rPr>
              <w:t>4TA FECHA</w:t>
            </w:r>
          </w:p>
        </w:tc>
        <w:tc>
          <w:tcPr>
            <w:tcW w:w="1134" w:type="dxa"/>
          </w:tcPr>
          <w:p w14:paraId="258099B2" w14:textId="77777777" w:rsidR="002E6B1A" w:rsidRPr="007432AF" w:rsidRDefault="002E6B1A" w:rsidP="007432A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2AF">
              <w:rPr>
                <w:b/>
                <w:bCs/>
                <w:sz w:val="22"/>
                <w:szCs w:val="22"/>
              </w:rPr>
              <w:t>5TA FECHA</w:t>
            </w:r>
          </w:p>
        </w:tc>
        <w:tc>
          <w:tcPr>
            <w:tcW w:w="992" w:type="dxa"/>
          </w:tcPr>
          <w:p w14:paraId="5194FF67" w14:textId="77777777" w:rsidR="002E6B1A" w:rsidRPr="007432AF" w:rsidRDefault="002E6B1A" w:rsidP="007432A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2AF">
              <w:rPr>
                <w:b/>
                <w:bCs/>
                <w:sz w:val="22"/>
                <w:szCs w:val="22"/>
              </w:rPr>
              <w:t>6TA FECHA</w:t>
            </w:r>
          </w:p>
        </w:tc>
        <w:tc>
          <w:tcPr>
            <w:tcW w:w="1134" w:type="dxa"/>
          </w:tcPr>
          <w:p w14:paraId="5C170608" w14:textId="77777777" w:rsidR="002E6B1A" w:rsidRPr="007432AF" w:rsidRDefault="002E6B1A" w:rsidP="007432A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2AF">
              <w:rPr>
                <w:b/>
                <w:bCs/>
                <w:sz w:val="22"/>
                <w:szCs w:val="22"/>
              </w:rPr>
              <w:t>7MA FECHA</w:t>
            </w:r>
          </w:p>
        </w:tc>
        <w:tc>
          <w:tcPr>
            <w:tcW w:w="1134" w:type="dxa"/>
          </w:tcPr>
          <w:p w14:paraId="7A4F4528" w14:textId="77777777" w:rsidR="002E6B1A" w:rsidRPr="007432AF" w:rsidRDefault="002E6B1A" w:rsidP="007432A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2AF">
              <w:rPr>
                <w:b/>
                <w:bCs/>
                <w:sz w:val="22"/>
                <w:szCs w:val="22"/>
              </w:rPr>
              <w:t>8VA FECHA</w:t>
            </w:r>
          </w:p>
        </w:tc>
        <w:tc>
          <w:tcPr>
            <w:tcW w:w="1276" w:type="dxa"/>
          </w:tcPr>
          <w:p w14:paraId="4E1D1115" w14:textId="77777777" w:rsidR="002E6B1A" w:rsidRPr="007432AF" w:rsidRDefault="002E6B1A" w:rsidP="007432A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2AF">
              <w:rPr>
                <w:b/>
                <w:bCs/>
                <w:sz w:val="22"/>
                <w:szCs w:val="22"/>
              </w:rPr>
              <w:t>9NA FECHA</w:t>
            </w:r>
          </w:p>
        </w:tc>
      </w:tr>
      <w:tr w:rsidR="007432AF" w14:paraId="746CAC2D" w14:textId="77777777" w:rsidTr="007432AF">
        <w:tc>
          <w:tcPr>
            <w:tcW w:w="1134" w:type="dxa"/>
          </w:tcPr>
          <w:p w14:paraId="497E0563" w14:textId="7AC9D6F4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23E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2A177D1" w14:textId="54C03B76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23E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14:paraId="077E4008" w14:textId="6DB60424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23E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16B21BE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5FA2E49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9CE80EB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234AA2A" w14:textId="2C4854D7" w:rsidR="002E6B1A" w:rsidRPr="00164B79" w:rsidRDefault="007432AF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6B1A" w:rsidRPr="00164B79">
              <w:rPr>
                <w:sz w:val="28"/>
                <w:szCs w:val="28"/>
              </w:rPr>
              <w:t xml:space="preserve"> </w:t>
            </w:r>
            <w:r w:rsidR="002E6B1A">
              <w:rPr>
                <w:sz w:val="28"/>
                <w:szCs w:val="28"/>
              </w:rPr>
              <w:t>–</w:t>
            </w:r>
            <w:r w:rsidR="00E23E79">
              <w:rPr>
                <w:sz w:val="28"/>
                <w:szCs w:val="28"/>
              </w:rPr>
              <w:t xml:space="preserve"> </w:t>
            </w:r>
            <w:r w:rsidR="002E6B1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970CB39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7312BDE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7432AF" w14:paraId="6B5A3F7C" w14:textId="77777777" w:rsidTr="007432AF">
        <w:tc>
          <w:tcPr>
            <w:tcW w:w="1134" w:type="dxa"/>
          </w:tcPr>
          <w:p w14:paraId="081633F6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9 - 2</w:t>
            </w:r>
          </w:p>
        </w:tc>
        <w:tc>
          <w:tcPr>
            <w:tcW w:w="1134" w:type="dxa"/>
          </w:tcPr>
          <w:p w14:paraId="56D41059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</w:t>
            </w:r>
          </w:p>
        </w:tc>
        <w:tc>
          <w:tcPr>
            <w:tcW w:w="993" w:type="dxa"/>
          </w:tcPr>
          <w:p w14:paraId="20841813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7 - 9</w:t>
            </w:r>
          </w:p>
        </w:tc>
        <w:tc>
          <w:tcPr>
            <w:tcW w:w="1134" w:type="dxa"/>
          </w:tcPr>
          <w:p w14:paraId="069C6068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8</w:t>
            </w:r>
          </w:p>
        </w:tc>
        <w:tc>
          <w:tcPr>
            <w:tcW w:w="1134" w:type="dxa"/>
          </w:tcPr>
          <w:p w14:paraId="382B1E8B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7</w:t>
            </w:r>
          </w:p>
        </w:tc>
        <w:tc>
          <w:tcPr>
            <w:tcW w:w="992" w:type="dxa"/>
          </w:tcPr>
          <w:p w14:paraId="693F8D24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6</w:t>
            </w:r>
          </w:p>
        </w:tc>
        <w:tc>
          <w:tcPr>
            <w:tcW w:w="1134" w:type="dxa"/>
          </w:tcPr>
          <w:p w14:paraId="46168554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134" w:type="dxa"/>
          </w:tcPr>
          <w:p w14:paraId="6905CCE4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</w:t>
            </w:r>
          </w:p>
        </w:tc>
        <w:tc>
          <w:tcPr>
            <w:tcW w:w="1276" w:type="dxa"/>
          </w:tcPr>
          <w:p w14:paraId="1E923DD1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3</w:t>
            </w:r>
          </w:p>
        </w:tc>
      </w:tr>
      <w:tr w:rsidR="007432AF" w14:paraId="28DD298F" w14:textId="77777777" w:rsidTr="007432AF">
        <w:tc>
          <w:tcPr>
            <w:tcW w:w="1134" w:type="dxa"/>
          </w:tcPr>
          <w:p w14:paraId="0042599C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8 - 3</w:t>
            </w:r>
          </w:p>
        </w:tc>
        <w:tc>
          <w:tcPr>
            <w:tcW w:w="1134" w:type="dxa"/>
          </w:tcPr>
          <w:p w14:paraId="0C7455F8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2</w:t>
            </w:r>
          </w:p>
        </w:tc>
        <w:tc>
          <w:tcPr>
            <w:tcW w:w="993" w:type="dxa"/>
          </w:tcPr>
          <w:p w14:paraId="6612C995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6 - 1</w:t>
            </w:r>
          </w:p>
        </w:tc>
        <w:tc>
          <w:tcPr>
            <w:tcW w:w="1134" w:type="dxa"/>
          </w:tcPr>
          <w:p w14:paraId="79CC5413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</w:t>
            </w:r>
          </w:p>
        </w:tc>
        <w:tc>
          <w:tcPr>
            <w:tcW w:w="1134" w:type="dxa"/>
          </w:tcPr>
          <w:p w14:paraId="2EC25098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8</w:t>
            </w:r>
          </w:p>
        </w:tc>
        <w:tc>
          <w:tcPr>
            <w:tcW w:w="992" w:type="dxa"/>
          </w:tcPr>
          <w:p w14:paraId="6F9A9C13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7</w:t>
            </w:r>
          </w:p>
        </w:tc>
        <w:tc>
          <w:tcPr>
            <w:tcW w:w="1134" w:type="dxa"/>
          </w:tcPr>
          <w:p w14:paraId="19628256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6</w:t>
            </w:r>
          </w:p>
        </w:tc>
        <w:tc>
          <w:tcPr>
            <w:tcW w:w="1134" w:type="dxa"/>
          </w:tcPr>
          <w:p w14:paraId="732ED36A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5</w:t>
            </w:r>
          </w:p>
        </w:tc>
        <w:tc>
          <w:tcPr>
            <w:tcW w:w="1276" w:type="dxa"/>
          </w:tcPr>
          <w:p w14:paraId="66716FDC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4</w:t>
            </w:r>
          </w:p>
        </w:tc>
      </w:tr>
      <w:tr w:rsidR="007432AF" w14:paraId="0EDAB837" w14:textId="77777777" w:rsidTr="007432AF">
        <w:tc>
          <w:tcPr>
            <w:tcW w:w="1134" w:type="dxa"/>
          </w:tcPr>
          <w:p w14:paraId="4790163C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4B7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DB1D9FA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2B045863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4B7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0BF9E83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230EB8C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19C9192D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2D7997B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427DE20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8812E50" w14:textId="77777777" w:rsidR="002E6B1A" w:rsidRPr="00164B79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7432AF" w14:paraId="5310BCB5" w14:textId="77777777" w:rsidTr="007432AF">
        <w:tc>
          <w:tcPr>
            <w:tcW w:w="1134" w:type="dxa"/>
          </w:tcPr>
          <w:p w14:paraId="77D9C0E9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6 - 5</w:t>
            </w:r>
          </w:p>
        </w:tc>
        <w:tc>
          <w:tcPr>
            <w:tcW w:w="1134" w:type="dxa"/>
          </w:tcPr>
          <w:p w14:paraId="77CAADEA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5 - 4</w:t>
            </w:r>
          </w:p>
        </w:tc>
        <w:tc>
          <w:tcPr>
            <w:tcW w:w="993" w:type="dxa"/>
          </w:tcPr>
          <w:p w14:paraId="357EF334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4 - 3</w:t>
            </w:r>
          </w:p>
        </w:tc>
        <w:tc>
          <w:tcPr>
            <w:tcW w:w="1134" w:type="dxa"/>
          </w:tcPr>
          <w:p w14:paraId="6244DBD8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3 - 2</w:t>
            </w:r>
          </w:p>
        </w:tc>
        <w:tc>
          <w:tcPr>
            <w:tcW w:w="1134" w:type="dxa"/>
          </w:tcPr>
          <w:p w14:paraId="06B2D207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2 - 1</w:t>
            </w:r>
          </w:p>
        </w:tc>
        <w:tc>
          <w:tcPr>
            <w:tcW w:w="992" w:type="dxa"/>
          </w:tcPr>
          <w:p w14:paraId="153000E1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</w:p>
        </w:tc>
        <w:tc>
          <w:tcPr>
            <w:tcW w:w="1134" w:type="dxa"/>
          </w:tcPr>
          <w:p w14:paraId="6D9E8343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9 - 8</w:t>
            </w:r>
          </w:p>
        </w:tc>
        <w:tc>
          <w:tcPr>
            <w:tcW w:w="1134" w:type="dxa"/>
          </w:tcPr>
          <w:p w14:paraId="751EA523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8 - 7</w:t>
            </w:r>
          </w:p>
        </w:tc>
        <w:tc>
          <w:tcPr>
            <w:tcW w:w="1276" w:type="dxa"/>
          </w:tcPr>
          <w:p w14:paraId="33B21D09" w14:textId="77777777" w:rsidR="002E6B1A" w:rsidRDefault="002E6B1A" w:rsidP="0074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7 - 6</w:t>
            </w:r>
          </w:p>
        </w:tc>
      </w:tr>
    </w:tbl>
    <w:p w14:paraId="44244ECF" w14:textId="77777777" w:rsidR="008025E0" w:rsidRDefault="008025E0" w:rsidP="00B0268D">
      <w:pPr>
        <w:rPr>
          <w:sz w:val="28"/>
          <w:szCs w:val="28"/>
        </w:rPr>
      </w:pPr>
    </w:p>
    <w:p w14:paraId="3FF039FC" w14:textId="77777777" w:rsidR="000E6B2F" w:rsidRPr="007432AF" w:rsidRDefault="000E6B2F" w:rsidP="000E6B2F">
      <w:pPr>
        <w:jc w:val="center"/>
        <w:rPr>
          <w:rFonts w:ascii="Arial" w:hAnsi="Arial" w:cs="Arial"/>
          <w:sz w:val="28"/>
          <w:szCs w:val="28"/>
        </w:rPr>
      </w:pPr>
      <w:r w:rsidRPr="007432AF">
        <w:rPr>
          <w:rFonts w:ascii="Arial" w:hAnsi="Arial" w:cs="Arial"/>
          <w:sz w:val="28"/>
          <w:szCs w:val="28"/>
        </w:rPr>
        <w:t>FIXTURE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1560"/>
        <w:gridCol w:w="1417"/>
        <w:gridCol w:w="1418"/>
        <w:gridCol w:w="1417"/>
        <w:gridCol w:w="1559"/>
        <w:gridCol w:w="1560"/>
      </w:tblGrid>
      <w:tr w:rsidR="000E6B2F" w14:paraId="07B01148" w14:textId="77777777" w:rsidTr="007432AF">
        <w:tc>
          <w:tcPr>
            <w:tcW w:w="1418" w:type="dxa"/>
          </w:tcPr>
          <w:p w14:paraId="7DED49C4" w14:textId="77777777" w:rsidR="000E6B2F" w:rsidRPr="007432AF" w:rsidRDefault="000E6B2F" w:rsidP="008C564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AF">
              <w:rPr>
                <w:b/>
                <w:bCs/>
                <w:sz w:val="20"/>
                <w:szCs w:val="20"/>
              </w:rPr>
              <w:t>1RA FECHA</w:t>
            </w:r>
          </w:p>
        </w:tc>
        <w:tc>
          <w:tcPr>
            <w:tcW w:w="1560" w:type="dxa"/>
          </w:tcPr>
          <w:p w14:paraId="1333E083" w14:textId="77777777" w:rsidR="000E6B2F" w:rsidRPr="007432AF" w:rsidRDefault="000E6B2F" w:rsidP="008C564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AF">
              <w:rPr>
                <w:b/>
                <w:bCs/>
                <w:sz w:val="20"/>
                <w:szCs w:val="20"/>
              </w:rPr>
              <w:t>2DA FECHA</w:t>
            </w:r>
          </w:p>
        </w:tc>
        <w:tc>
          <w:tcPr>
            <w:tcW w:w="1417" w:type="dxa"/>
          </w:tcPr>
          <w:p w14:paraId="4838C241" w14:textId="77777777" w:rsidR="000E6B2F" w:rsidRPr="007432AF" w:rsidRDefault="000E6B2F" w:rsidP="008C564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AF">
              <w:rPr>
                <w:b/>
                <w:bCs/>
                <w:sz w:val="20"/>
                <w:szCs w:val="20"/>
              </w:rPr>
              <w:t>3RA FECHA</w:t>
            </w:r>
          </w:p>
        </w:tc>
        <w:tc>
          <w:tcPr>
            <w:tcW w:w="1418" w:type="dxa"/>
          </w:tcPr>
          <w:p w14:paraId="44810816" w14:textId="77777777" w:rsidR="000E6B2F" w:rsidRPr="007432AF" w:rsidRDefault="000E6B2F" w:rsidP="008C564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AF">
              <w:rPr>
                <w:b/>
                <w:bCs/>
                <w:sz w:val="20"/>
                <w:szCs w:val="20"/>
              </w:rPr>
              <w:t>4TA FECHA</w:t>
            </w:r>
          </w:p>
        </w:tc>
        <w:tc>
          <w:tcPr>
            <w:tcW w:w="1417" w:type="dxa"/>
          </w:tcPr>
          <w:p w14:paraId="252010FB" w14:textId="77777777" w:rsidR="000E6B2F" w:rsidRPr="007432AF" w:rsidRDefault="000E6B2F" w:rsidP="008C564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AF">
              <w:rPr>
                <w:b/>
                <w:bCs/>
                <w:sz w:val="20"/>
                <w:szCs w:val="20"/>
              </w:rPr>
              <w:t>5TA FECHA</w:t>
            </w:r>
          </w:p>
        </w:tc>
        <w:tc>
          <w:tcPr>
            <w:tcW w:w="1559" w:type="dxa"/>
          </w:tcPr>
          <w:p w14:paraId="5A38309E" w14:textId="77777777" w:rsidR="000E6B2F" w:rsidRPr="007432AF" w:rsidRDefault="000E6B2F" w:rsidP="008C564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AF">
              <w:rPr>
                <w:b/>
                <w:bCs/>
                <w:sz w:val="20"/>
                <w:szCs w:val="20"/>
              </w:rPr>
              <w:t>6TA FECHA</w:t>
            </w:r>
          </w:p>
        </w:tc>
        <w:tc>
          <w:tcPr>
            <w:tcW w:w="1560" w:type="dxa"/>
          </w:tcPr>
          <w:p w14:paraId="38AE0985" w14:textId="77777777" w:rsidR="000E6B2F" w:rsidRPr="007432AF" w:rsidRDefault="000E6B2F" w:rsidP="008C5640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AF">
              <w:rPr>
                <w:b/>
                <w:bCs/>
                <w:sz w:val="20"/>
                <w:szCs w:val="20"/>
              </w:rPr>
              <w:t>7MA FECHA</w:t>
            </w:r>
          </w:p>
        </w:tc>
      </w:tr>
      <w:tr w:rsidR="002E6B1A" w14:paraId="7C58899B" w14:textId="77777777" w:rsidTr="007432AF">
        <w:tc>
          <w:tcPr>
            <w:tcW w:w="1418" w:type="dxa"/>
          </w:tcPr>
          <w:p w14:paraId="0893A218" w14:textId="77777777" w:rsidR="002E6B1A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</w:t>
            </w:r>
          </w:p>
        </w:tc>
        <w:tc>
          <w:tcPr>
            <w:tcW w:w="1560" w:type="dxa"/>
          </w:tcPr>
          <w:p w14:paraId="22BE2945" w14:textId="77777777" w:rsidR="002E6B1A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7</w:t>
            </w:r>
          </w:p>
        </w:tc>
        <w:tc>
          <w:tcPr>
            <w:tcW w:w="1417" w:type="dxa"/>
          </w:tcPr>
          <w:p w14:paraId="7441F888" w14:textId="77777777" w:rsidR="002E6B1A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6</w:t>
            </w:r>
          </w:p>
        </w:tc>
        <w:tc>
          <w:tcPr>
            <w:tcW w:w="1418" w:type="dxa"/>
          </w:tcPr>
          <w:p w14:paraId="21E869A7" w14:textId="77777777" w:rsidR="002E6B1A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5</w:t>
            </w:r>
          </w:p>
        </w:tc>
        <w:tc>
          <w:tcPr>
            <w:tcW w:w="1417" w:type="dxa"/>
          </w:tcPr>
          <w:p w14:paraId="6C29E30A" w14:textId="77777777" w:rsidR="002E6B1A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</w:t>
            </w:r>
            <w:r w:rsidR="007432A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DF7D964" w14:textId="77777777" w:rsidR="002E6B1A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</w:t>
            </w:r>
            <w:r w:rsidR="007432A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485B9464" w14:textId="77777777" w:rsidR="002E6B1A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</w:t>
            </w:r>
            <w:r w:rsidR="007432AF">
              <w:rPr>
                <w:sz w:val="28"/>
                <w:szCs w:val="28"/>
              </w:rPr>
              <w:t>2</w:t>
            </w:r>
          </w:p>
        </w:tc>
      </w:tr>
      <w:tr w:rsidR="002E6B1A" w14:paraId="6D13A348" w14:textId="77777777" w:rsidTr="007432AF">
        <w:tc>
          <w:tcPr>
            <w:tcW w:w="1418" w:type="dxa"/>
          </w:tcPr>
          <w:p w14:paraId="6BA3F1DF" w14:textId="77777777" w:rsidR="002E6B1A" w:rsidRPr="00164B79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2</w:t>
            </w:r>
          </w:p>
        </w:tc>
        <w:tc>
          <w:tcPr>
            <w:tcW w:w="1560" w:type="dxa"/>
          </w:tcPr>
          <w:p w14:paraId="0B82EDE1" w14:textId="77777777" w:rsidR="002E6B1A" w:rsidRPr="00164B79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</w:t>
            </w:r>
          </w:p>
        </w:tc>
        <w:tc>
          <w:tcPr>
            <w:tcW w:w="1417" w:type="dxa"/>
          </w:tcPr>
          <w:p w14:paraId="38EC7993" w14:textId="77777777" w:rsidR="002E6B1A" w:rsidRPr="00164B79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7</w:t>
            </w:r>
          </w:p>
        </w:tc>
        <w:tc>
          <w:tcPr>
            <w:tcW w:w="1418" w:type="dxa"/>
          </w:tcPr>
          <w:p w14:paraId="6300D604" w14:textId="77777777" w:rsidR="002E6B1A" w:rsidRPr="00164B79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6</w:t>
            </w:r>
          </w:p>
        </w:tc>
        <w:tc>
          <w:tcPr>
            <w:tcW w:w="1417" w:type="dxa"/>
          </w:tcPr>
          <w:p w14:paraId="321F3A96" w14:textId="77777777" w:rsidR="002E6B1A" w:rsidRPr="00164B79" w:rsidRDefault="007432AF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6B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3174BE1" w14:textId="77777777" w:rsidR="002E6B1A" w:rsidRPr="00164B79" w:rsidRDefault="007432AF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6B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5FC6EA33" w14:textId="77777777" w:rsidR="002E6B1A" w:rsidRPr="00164B79" w:rsidRDefault="007432AF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B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</w:t>
            </w:r>
          </w:p>
        </w:tc>
      </w:tr>
      <w:tr w:rsidR="002E6B1A" w14:paraId="57661D54" w14:textId="77777777" w:rsidTr="007432AF">
        <w:tc>
          <w:tcPr>
            <w:tcW w:w="1418" w:type="dxa"/>
          </w:tcPr>
          <w:p w14:paraId="256BEB8E" w14:textId="77777777" w:rsidR="002E6B1A" w:rsidRPr="00164B79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38387DBA" w14:textId="77777777" w:rsidR="002E6B1A" w:rsidRPr="00164B79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A3C2BEC" w14:textId="77777777" w:rsidR="002E6B1A" w:rsidRPr="00164B79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16DF765" w14:textId="77777777" w:rsidR="002E6B1A" w:rsidRPr="00164B79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12B89E6F" w14:textId="77777777" w:rsidR="002E6B1A" w:rsidRPr="00164B79" w:rsidRDefault="007432AF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6B1A" w:rsidRPr="00164B79">
              <w:rPr>
                <w:sz w:val="28"/>
                <w:szCs w:val="28"/>
              </w:rPr>
              <w:t xml:space="preserve"> </w:t>
            </w:r>
            <w:r w:rsidR="002E6B1A">
              <w:rPr>
                <w:sz w:val="28"/>
                <w:szCs w:val="28"/>
              </w:rPr>
              <w:t>–</w:t>
            </w:r>
            <w:r w:rsidR="002E6B1A"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FA2B967" w14:textId="77777777" w:rsidR="002E6B1A" w:rsidRPr="00164B79" w:rsidRDefault="007432AF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B1A" w:rsidRPr="00164B79">
              <w:rPr>
                <w:sz w:val="28"/>
                <w:szCs w:val="28"/>
              </w:rPr>
              <w:t xml:space="preserve"> </w:t>
            </w:r>
            <w:r w:rsidR="002E6B1A">
              <w:rPr>
                <w:sz w:val="28"/>
                <w:szCs w:val="28"/>
              </w:rPr>
              <w:t>–</w:t>
            </w:r>
            <w:r w:rsidR="002E6B1A"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30AF7D49" w14:textId="77777777" w:rsidR="002E6B1A" w:rsidRPr="00164B79" w:rsidRDefault="007432AF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E6B1A" w:rsidRPr="00164B79">
              <w:rPr>
                <w:sz w:val="28"/>
                <w:szCs w:val="28"/>
              </w:rPr>
              <w:t xml:space="preserve"> </w:t>
            </w:r>
            <w:r w:rsidR="002E6B1A">
              <w:rPr>
                <w:sz w:val="28"/>
                <w:szCs w:val="28"/>
              </w:rPr>
              <w:t>–</w:t>
            </w:r>
            <w:r w:rsidR="002E6B1A" w:rsidRPr="00164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2E6B1A" w14:paraId="24F5A898" w14:textId="77777777" w:rsidTr="007432AF">
        <w:tc>
          <w:tcPr>
            <w:tcW w:w="1418" w:type="dxa"/>
          </w:tcPr>
          <w:p w14:paraId="0380081F" w14:textId="77777777" w:rsidR="002E6B1A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5 - 4</w:t>
            </w:r>
          </w:p>
        </w:tc>
        <w:tc>
          <w:tcPr>
            <w:tcW w:w="1560" w:type="dxa"/>
          </w:tcPr>
          <w:p w14:paraId="61C43040" w14:textId="77777777" w:rsidR="002E6B1A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4 - 3</w:t>
            </w:r>
          </w:p>
        </w:tc>
        <w:tc>
          <w:tcPr>
            <w:tcW w:w="1417" w:type="dxa"/>
          </w:tcPr>
          <w:p w14:paraId="3E7C00C9" w14:textId="77777777" w:rsidR="002E6B1A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3 - 2</w:t>
            </w:r>
          </w:p>
        </w:tc>
        <w:tc>
          <w:tcPr>
            <w:tcW w:w="1418" w:type="dxa"/>
          </w:tcPr>
          <w:p w14:paraId="3636EA53" w14:textId="77777777" w:rsidR="002E6B1A" w:rsidRDefault="002E6B1A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2 - 1</w:t>
            </w:r>
          </w:p>
        </w:tc>
        <w:tc>
          <w:tcPr>
            <w:tcW w:w="1417" w:type="dxa"/>
          </w:tcPr>
          <w:p w14:paraId="73C83AAE" w14:textId="77777777" w:rsidR="002E6B1A" w:rsidRDefault="007432AF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B1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3801ED1" w14:textId="77777777" w:rsidR="002E6B1A" w:rsidRDefault="007432AF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E6B1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14:paraId="452B30A3" w14:textId="77777777" w:rsidR="002E6B1A" w:rsidRDefault="007432AF" w:rsidP="002E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6B1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5</w:t>
            </w:r>
          </w:p>
        </w:tc>
      </w:tr>
    </w:tbl>
    <w:p w14:paraId="7F519EB7" w14:textId="77777777" w:rsidR="00CB4FE1" w:rsidRDefault="00CB4FE1" w:rsidP="00CB4FE1">
      <w:pPr>
        <w:ind w:hanging="374"/>
        <w:jc w:val="both"/>
        <w:rPr>
          <w:rFonts w:ascii="Arial" w:hAnsi="Arial" w:cs="Arial"/>
          <w:b/>
          <w:bCs/>
          <w:sz w:val="22"/>
        </w:rPr>
      </w:pPr>
    </w:p>
    <w:p w14:paraId="7942C7F7" w14:textId="77777777" w:rsidR="00CB4FE1" w:rsidRDefault="00CB4FE1" w:rsidP="00CB4FE1">
      <w:pPr>
        <w:ind w:hanging="37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MODALIDAD DEL JUEGO:</w:t>
      </w:r>
    </w:p>
    <w:p w14:paraId="11FE47BE" w14:textId="5791B1C9" w:rsidR="00CB4FE1" w:rsidRPr="004E5EB3" w:rsidRDefault="00CB4FE1" w:rsidP="004E5EB3">
      <w:pPr>
        <w:jc w:val="both"/>
        <w:rPr>
          <w:rFonts w:ascii="Arial" w:hAnsi="Arial" w:cs="Arial"/>
          <w:bCs/>
          <w:sz w:val="22"/>
          <w:szCs w:val="22"/>
        </w:rPr>
      </w:pPr>
      <w:r w:rsidRPr="004E5EB3">
        <w:rPr>
          <w:rFonts w:ascii="Arial" w:hAnsi="Arial" w:cs="Arial"/>
          <w:bCs/>
          <w:sz w:val="22"/>
          <w:szCs w:val="22"/>
        </w:rPr>
        <w:t>El presente campeonato se jugará por conformación de series agrupados de la siguiente manera:</w:t>
      </w:r>
    </w:p>
    <w:p w14:paraId="631304FC" w14:textId="77777777" w:rsidR="00CB4FE1" w:rsidRPr="004E5EB3" w:rsidRDefault="00CB4FE1" w:rsidP="00CB4FE1">
      <w:pPr>
        <w:ind w:left="708" w:firstLine="426"/>
        <w:jc w:val="both"/>
        <w:rPr>
          <w:rFonts w:ascii="Arial" w:hAnsi="Arial" w:cs="Arial"/>
          <w:bCs/>
          <w:sz w:val="22"/>
          <w:szCs w:val="22"/>
        </w:rPr>
      </w:pPr>
      <w:r w:rsidRPr="004E5EB3">
        <w:rPr>
          <w:rFonts w:ascii="Arial" w:hAnsi="Arial" w:cs="Arial"/>
          <w:b/>
          <w:bCs/>
          <w:sz w:val="22"/>
          <w:szCs w:val="22"/>
        </w:rPr>
        <w:t>Serie “A”:</w:t>
      </w:r>
      <w:r w:rsidRPr="004E5EB3">
        <w:rPr>
          <w:rFonts w:ascii="Arial" w:hAnsi="Arial" w:cs="Arial"/>
          <w:bCs/>
          <w:sz w:val="22"/>
          <w:szCs w:val="22"/>
        </w:rPr>
        <w:t xml:space="preserve"> Conformados por los padres de familia de las aulas de 1er a 5to grado de primaria.</w:t>
      </w:r>
    </w:p>
    <w:p w14:paraId="6BB323E4" w14:textId="77777777" w:rsidR="00CB4FE1" w:rsidRPr="004E5EB3" w:rsidRDefault="00CB4FE1" w:rsidP="00CB4FE1">
      <w:pPr>
        <w:ind w:left="708" w:firstLine="426"/>
        <w:jc w:val="both"/>
        <w:rPr>
          <w:rFonts w:ascii="Arial" w:hAnsi="Arial" w:cs="Arial"/>
          <w:bCs/>
          <w:sz w:val="22"/>
          <w:szCs w:val="22"/>
        </w:rPr>
      </w:pPr>
      <w:r w:rsidRPr="004E5EB3">
        <w:rPr>
          <w:rFonts w:ascii="Arial" w:hAnsi="Arial" w:cs="Arial"/>
          <w:b/>
          <w:bCs/>
          <w:sz w:val="22"/>
          <w:szCs w:val="22"/>
        </w:rPr>
        <w:t>Serie “B”:</w:t>
      </w:r>
      <w:r w:rsidRPr="004E5EB3">
        <w:rPr>
          <w:rFonts w:ascii="Arial" w:hAnsi="Arial" w:cs="Arial"/>
          <w:bCs/>
          <w:sz w:val="22"/>
          <w:szCs w:val="22"/>
        </w:rPr>
        <w:t xml:space="preserve"> Conformados por los padres de familia de las aulas de 6to a 5to de secundaria.</w:t>
      </w:r>
    </w:p>
    <w:p w14:paraId="5274D4B1" w14:textId="77777777" w:rsidR="00CB4FE1" w:rsidRPr="004E5EB3" w:rsidRDefault="00CB4FE1" w:rsidP="00CB4FE1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671075AC" w14:textId="5EF1A0ED" w:rsidR="00CB4FE1" w:rsidRPr="004E5EB3" w:rsidRDefault="00CB4FE1" w:rsidP="00CB4FE1">
      <w:pPr>
        <w:ind w:left="1134"/>
        <w:jc w:val="both"/>
        <w:rPr>
          <w:rFonts w:ascii="Arial" w:hAnsi="Arial" w:cs="Arial"/>
          <w:sz w:val="22"/>
          <w:szCs w:val="22"/>
        </w:rPr>
      </w:pPr>
      <w:r w:rsidRPr="004E5EB3">
        <w:rPr>
          <w:rFonts w:ascii="Arial" w:hAnsi="Arial" w:cs="Arial"/>
          <w:sz w:val="22"/>
          <w:szCs w:val="22"/>
        </w:rPr>
        <w:t xml:space="preserve">Sistema del campeonato se jugará de todos contra todos por </w:t>
      </w:r>
      <w:r w:rsidR="00E23E79" w:rsidRPr="004E5EB3">
        <w:rPr>
          <w:rFonts w:ascii="Arial" w:hAnsi="Arial" w:cs="Arial"/>
          <w:sz w:val="22"/>
          <w:szCs w:val="22"/>
        </w:rPr>
        <w:t>series</w:t>
      </w:r>
      <w:r w:rsidRPr="004E5EB3">
        <w:rPr>
          <w:rFonts w:ascii="Arial" w:hAnsi="Arial" w:cs="Arial"/>
          <w:sz w:val="22"/>
          <w:szCs w:val="22"/>
        </w:rPr>
        <w:t>. Al finalizar la fase eliminatoria clasifican los 0</w:t>
      </w:r>
      <w:r w:rsidR="008025E0" w:rsidRPr="004E5EB3">
        <w:rPr>
          <w:rFonts w:ascii="Arial" w:hAnsi="Arial" w:cs="Arial"/>
          <w:sz w:val="22"/>
          <w:szCs w:val="22"/>
        </w:rPr>
        <w:t>3</w:t>
      </w:r>
      <w:r w:rsidRPr="004E5EB3">
        <w:rPr>
          <w:rFonts w:ascii="Arial" w:hAnsi="Arial" w:cs="Arial"/>
          <w:sz w:val="22"/>
          <w:szCs w:val="22"/>
        </w:rPr>
        <w:t xml:space="preserve"> primeros de cada </w:t>
      </w:r>
      <w:r w:rsidR="00E23E79" w:rsidRPr="004E5EB3">
        <w:rPr>
          <w:rFonts w:ascii="Arial" w:hAnsi="Arial" w:cs="Arial"/>
          <w:sz w:val="22"/>
          <w:szCs w:val="22"/>
        </w:rPr>
        <w:t>serie</w:t>
      </w:r>
      <w:r w:rsidRPr="004E5EB3">
        <w:rPr>
          <w:rFonts w:ascii="Arial" w:hAnsi="Arial" w:cs="Arial"/>
          <w:sz w:val="22"/>
          <w:szCs w:val="22"/>
        </w:rPr>
        <w:t xml:space="preserve">, para luego </w:t>
      </w:r>
      <w:r w:rsidR="008025E0" w:rsidRPr="004E5EB3">
        <w:rPr>
          <w:rFonts w:ascii="Arial" w:hAnsi="Arial" w:cs="Arial"/>
          <w:sz w:val="22"/>
          <w:szCs w:val="22"/>
        </w:rPr>
        <w:t>jugar en el sistema de todos contra todo</w:t>
      </w:r>
      <w:r w:rsidR="00E23E79" w:rsidRPr="004E5EB3">
        <w:rPr>
          <w:rFonts w:ascii="Arial" w:hAnsi="Arial" w:cs="Arial"/>
          <w:sz w:val="22"/>
          <w:szCs w:val="22"/>
        </w:rPr>
        <w:t>s</w:t>
      </w:r>
      <w:r w:rsidR="008025E0" w:rsidRPr="004E5EB3">
        <w:rPr>
          <w:rFonts w:ascii="Arial" w:hAnsi="Arial" w:cs="Arial"/>
          <w:sz w:val="22"/>
          <w:szCs w:val="22"/>
        </w:rPr>
        <w:t>, y</w:t>
      </w:r>
      <w:r w:rsidRPr="004E5EB3">
        <w:rPr>
          <w:rFonts w:ascii="Arial" w:hAnsi="Arial" w:cs="Arial"/>
          <w:sz w:val="22"/>
          <w:szCs w:val="22"/>
        </w:rPr>
        <w:t xml:space="preserve"> así poder determinar al equipo campeón y sub campeón del campeonato.</w:t>
      </w:r>
    </w:p>
    <w:p w14:paraId="7D7F2C7C" w14:textId="77777777" w:rsidR="008025E0" w:rsidRPr="004E5EB3" w:rsidRDefault="008025E0" w:rsidP="00CB4FE1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12DA8B8F" w14:textId="77777777" w:rsidR="008025E0" w:rsidRPr="004E5EB3" w:rsidRDefault="008025E0" w:rsidP="00CB4FE1">
      <w:pPr>
        <w:ind w:left="1134"/>
        <w:jc w:val="both"/>
        <w:rPr>
          <w:rFonts w:ascii="Arial" w:hAnsi="Arial" w:cs="Arial"/>
          <w:sz w:val="22"/>
          <w:szCs w:val="22"/>
        </w:rPr>
      </w:pPr>
      <w:r w:rsidRPr="004E5EB3">
        <w:rPr>
          <w:rFonts w:ascii="Arial" w:hAnsi="Arial" w:cs="Arial"/>
          <w:sz w:val="22"/>
          <w:szCs w:val="22"/>
        </w:rPr>
        <w:tab/>
      </w:r>
      <w:r w:rsidRPr="004E5EB3">
        <w:rPr>
          <w:rFonts w:ascii="Arial" w:hAnsi="Arial" w:cs="Arial"/>
          <w:sz w:val="22"/>
          <w:szCs w:val="22"/>
        </w:rPr>
        <w:tab/>
      </w:r>
      <w:r w:rsidRPr="004E5EB3">
        <w:rPr>
          <w:rFonts w:ascii="Arial" w:hAnsi="Arial" w:cs="Arial"/>
          <w:sz w:val="22"/>
          <w:szCs w:val="22"/>
        </w:rPr>
        <w:tab/>
      </w:r>
      <w:r w:rsidRPr="004E5EB3">
        <w:rPr>
          <w:rFonts w:ascii="Arial" w:hAnsi="Arial" w:cs="Arial"/>
          <w:sz w:val="22"/>
          <w:szCs w:val="22"/>
        </w:rPr>
        <w:tab/>
      </w:r>
      <w:r w:rsidRPr="004E5EB3">
        <w:rPr>
          <w:rFonts w:ascii="Arial" w:hAnsi="Arial" w:cs="Arial"/>
          <w:sz w:val="22"/>
          <w:szCs w:val="22"/>
        </w:rPr>
        <w:tab/>
      </w:r>
      <w:r w:rsidRPr="004E5EB3">
        <w:rPr>
          <w:rFonts w:ascii="Arial" w:hAnsi="Arial" w:cs="Arial"/>
          <w:sz w:val="22"/>
          <w:szCs w:val="22"/>
        </w:rPr>
        <w:tab/>
      </w:r>
      <w:r w:rsidRPr="004E5EB3">
        <w:rPr>
          <w:rFonts w:ascii="Arial" w:hAnsi="Arial" w:cs="Arial"/>
          <w:sz w:val="22"/>
          <w:szCs w:val="22"/>
        </w:rPr>
        <w:tab/>
      </w:r>
      <w:r w:rsidRPr="004E5EB3">
        <w:rPr>
          <w:rFonts w:ascii="Arial" w:hAnsi="Arial" w:cs="Arial"/>
          <w:sz w:val="22"/>
          <w:szCs w:val="22"/>
        </w:rPr>
        <w:tab/>
        <w:t>La Comisión Organizadora.</w:t>
      </w:r>
    </w:p>
    <w:p w14:paraId="65289FD3" w14:textId="77777777" w:rsidR="000E6B2F" w:rsidRDefault="000E6B2F" w:rsidP="000E6B2F">
      <w:pPr>
        <w:spacing w:before="120" w:after="100" w:afterAutospacing="1"/>
        <w:rPr>
          <w:rFonts w:ascii="Arial" w:hAnsi="Arial" w:cs="Arial"/>
          <w:b/>
          <w:bCs/>
        </w:rPr>
      </w:pPr>
    </w:p>
    <w:sectPr w:rsidR="000E6B2F" w:rsidSect="000E6B2F">
      <w:pgSz w:w="11906" w:h="16838"/>
      <w:pgMar w:top="794" w:right="79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6D"/>
    <w:rsid w:val="000A166D"/>
    <w:rsid w:val="000E6B2F"/>
    <w:rsid w:val="002E6B1A"/>
    <w:rsid w:val="004E5EB3"/>
    <w:rsid w:val="004F109B"/>
    <w:rsid w:val="0065470F"/>
    <w:rsid w:val="00686CD5"/>
    <w:rsid w:val="007432AF"/>
    <w:rsid w:val="0076275C"/>
    <w:rsid w:val="008025E0"/>
    <w:rsid w:val="008C08A2"/>
    <w:rsid w:val="008C5640"/>
    <w:rsid w:val="00A17F74"/>
    <w:rsid w:val="00A855B9"/>
    <w:rsid w:val="00B0268D"/>
    <w:rsid w:val="00C96AFB"/>
    <w:rsid w:val="00CB4FE1"/>
    <w:rsid w:val="00CD11E4"/>
    <w:rsid w:val="00D2631D"/>
    <w:rsid w:val="00DB24D5"/>
    <w:rsid w:val="00E23E79"/>
    <w:rsid w:val="00E91DB0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CD8F5"/>
  <w15:chartTrackingRefBased/>
  <w15:docId w15:val="{7527B3C9-1605-4D5C-A662-3FF50119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6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39"/>
    <w:rsid w:val="000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7</cp:revision>
  <dcterms:created xsi:type="dcterms:W3CDTF">2022-06-07T16:18:00Z</dcterms:created>
  <dcterms:modified xsi:type="dcterms:W3CDTF">2022-06-08T14:52:00Z</dcterms:modified>
</cp:coreProperties>
</file>